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D3B" w:rsidRDefault="00753D3B" w:rsidP="00753D3B">
      <w:pPr>
        <w:bidi w:val="0"/>
        <w:ind w:right="132"/>
        <w:rPr>
          <w:b/>
          <w:bCs/>
        </w:rPr>
      </w:pPr>
    </w:p>
    <w:p w:rsidR="00753D3B" w:rsidRDefault="00753D3B" w:rsidP="00753D3B">
      <w:pPr>
        <w:bidi w:val="0"/>
        <w:ind w:right="132"/>
        <w:rPr>
          <w:b/>
          <w:bCs/>
        </w:rPr>
      </w:pPr>
    </w:p>
    <w:p w:rsidR="00753D3B" w:rsidRDefault="00753D3B" w:rsidP="00753D3B">
      <w:pPr>
        <w:bidi w:val="0"/>
        <w:ind w:right="132"/>
        <w:rPr>
          <w:b/>
          <w:bCs/>
        </w:rPr>
      </w:pPr>
    </w:p>
    <w:p w:rsidR="00753D3B" w:rsidRDefault="00753D3B" w:rsidP="00753D3B">
      <w:pPr>
        <w:bidi w:val="0"/>
        <w:ind w:right="132"/>
        <w:rPr>
          <w:b/>
          <w:bCs/>
        </w:rPr>
      </w:pPr>
    </w:p>
    <w:p w:rsidR="00753D3B" w:rsidRDefault="00753D3B" w:rsidP="00753D3B">
      <w:pPr>
        <w:bidi w:val="0"/>
        <w:ind w:right="132"/>
        <w:rPr>
          <w:b/>
          <w:bCs/>
        </w:rPr>
      </w:pPr>
    </w:p>
    <w:p w:rsidR="00753D3B" w:rsidRDefault="00753D3B" w:rsidP="00753D3B">
      <w:pPr>
        <w:bidi w:val="0"/>
        <w:jc w:val="both"/>
        <w:rPr>
          <w:rFonts w:cs="Arial"/>
          <w:b/>
          <w:bCs/>
          <w:noProof/>
          <w:color w:val="000000"/>
          <w:kern w:val="24"/>
          <w:sz w:val="52"/>
          <w:szCs w:val="52"/>
          <w:lang w:eastAsia="en-US"/>
        </w:rPr>
      </w:pPr>
      <w:r w:rsidRPr="00753D3B">
        <w:rPr>
          <w:rFonts w:cs="Times New Roman"/>
          <w:b/>
          <w:szCs w:val="24"/>
          <w:lang w:val="it-IT" w:eastAsia="it-IT"/>
        </w:rPr>
        <w:t xml:space="preserve"> </w:t>
      </w:r>
      <w:r w:rsidRPr="00753D3B">
        <w:rPr>
          <w:rFonts w:cs="Times New Roman"/>
          <w:b/>
          <w:sz w:val="32"/>
          <w:szCs w:val="32"/>
          <w:u w:val="single"/>
          <w:lang w:val="it-IT" w:eastAsia="it-IT"/>
        </w:rPr>
        <w:t>Biography:</w:t>
      </w:r>
      <w:r>
        <w:rPr>
          <w:rFonts w:cs="Times New Roman"/>
          <w:b/>
          <w:sz w:val="32"/>
          <w:szCs w:val="32"/>
          <w:u w:val="single"/>
          <w:lang w:val="it-IT" w:eastAsia="it-IT"/>
        </w:rPr>
        <w:t xml:space="preserve"> </w:t>
      </w:r>
      <w:r w:rsidRPr="00A27087">
        <w:rPr>
          <w:rFonts w:cs="Times New Roman"/>
          <w:b/>
          <w:sz w:val="32"/>
          <w:szCs w:val="32"/>
          <w:lang w:val="it-IT" w:eastAsia="it-IT"/>
        </w:rPr>
        <w:t xml:space="preserve">                                                      </w:t>
      </w:r>
      <w:r w:rsidR="0031043B" w:rsidRPr="00753D3B">
        <w:rPr>
          <w:rFonts w:cs="Arial"/>
          <w:b/>
          <w:bCs/>
          <w:noProof/>
          <w:color w:val="000000"/>
          <w:kern w:val="24"/>
          <w:sz w:val="52"/>
          <w:szCs w:val="52"/>
          <w:lang w:eastAsia="en-US"/>
        </w:rPr>
        <w:drawing>
          <wp:inline distT="0" distB="0" distL="0" distR="0">
            <wp:extent cx="1554480" cy="204216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3B" w:rsidRDefault="00753D3B" w:rsidP="00753D3B">
      <w:pPr>
        <w:bidi w:val="0"/>
        <w:jc w:val="both"/>
        <w:rPr>
          <w:rFonts w:cs="Arial"/>
          <w:b/>
          <w:bCs/>
          <w:noProof/>
          <w:color w:val="000000"/>
          <w:kern w:val="24"/>
          <w:sz w:val="52"/>
          <w:szCs w:val="52"/>
          <w:lang w:eastAsia="en-US"/>
        </w:rPr>
      </w:pPr>
    </w:p>
    <w:p w:rsidR="00753D3B" w:rsidRPr="00753D3B" w:rsidRDefault="00753D3B" w:rsidP="00753D3B">
      <w:pPr>
        <w:bidi w:val="0"/>
        <w:jc w:val="both"/>
        <w:rPr>
          <w:rFonts w:cs="Times New Roman"/>
          <w:b/>
          <w:szCs w:val="24"/>
          <w:u w:val="single"/>
          <w:lang w:val="it-IT" w:eastAsia="it-IT"/>
        </w:rPr>
      </w:pPr>
      <w:r>
        <w:rPr>
          <w:rFonts w:cs="Arial"/>
          <w:b/>
          <w:bCs/>
          <w:noProof/>
          <w:color w:val="000000"/>
          <w:kern w:val="24"/>
          <w:sz w:val="52"/>
          <w:szCs w:val="52"/>
          <w:lang w:eastAsia="en-US"/>
        </w:rPr>
        <w:t>Dr. Emad Salloum</w:t>
      </w:r>
    </w:p>
    <w:p w:rsidR="00753D3B" w:rsidRDefault="00753D3B" w:rsidP="00753D3B">
      <w:pPr>
        <w:bidi w:val="0"/>
        <w:jc w:val="both"/>
        <w:rPr>
          <w:rFonts w:cs="Times New Roman"/>
          <w:bCs/>
          <w:szCs w:val="24"/>
          <w:lang w:val="it-IT" w:eastAsia="it-IT"/>
        </w:rPr>
      </w:pPr>
    </w:p>
    <w:p w:rsidR="00753D3B" w:rsidRDefault="00753D3B" w:rsidP="00110093">
      <w:pPr>
        <w:bidi w:val="0"/>
        <w:jc w:val="both"/>
        <w:rPr>
          <w:rFonts w:cs="Times New Roman"/>
          <w:bCs/>
          <w:szCs w:val="24"/>
          <w:lang w:val="it-IT" w:eastAsia="it-IT"/>
        </w:rPr>
      </w:pPr>
      <w:r>
        <w:rPr>
          <w:rFonts w:cs="Times New Roman"/>
          <w:bCs/>
          <w:szCs w:val="24"/>
          <w:lang w:val="it-IT" w:eastAsia="it-IT"/>
        </w:rPr>
        <w:t xml:space="preserve">        Dr. Salloum Graduated from Dental School Damascus University on 1981, where he completed his residency program in Oral&amp; Maxillofacial Surgery on 1986, he also attended an extern fellowship training at Emory Univ. And Emory clinic 1989, 1992, 1998. He is also a Diplomate of </w:t>
      </w:r>
      <w:r w:rsidR="00F21424">
        <w:rPr>
          <w:rFonts w:cs="Times New Roman"/>
          <w:bCs/>
          <w:szCs w:val="24"/>
          <w:lang w:val="it-IT" w:eastAsia="it-IT"/>
        </w:rPr>
        <w:t>ICOI,</w:t>
      </w:r>
      <w:r>
        <w:rPr>
          <w:rFonts w:cs="Times New Roman"/>
          <w:bCs/>
          <w:szCs w:val="24"/>
          <w:lang w:val="it-IT" w:eastAsia="it-IT"/>
        </w:rPr>
        <w:t xml:space="preserve"> a</w:t>
      </w:r>
      <w:r w:rsidR="00A27087">
        <w:rPr>
          <w:rFonts w:cs="Times New Roman"/>
          <w:bCs/>
          <w:szCs w:val="24"/>
          <w:lang w:val="it-IT" w:eastAsia="it-IT"/>
        </w:rPr>
        <w:t xml:space="preserve"> board member</w:t>
      </w:r>
      <w:r>
        <w:rPr>
          <w:rFonts w:cs="Times New Roman"/>
          <w:bCs/>
          <w:szCs w:val="24"/>
          <w:lang w:val="it-IT" w:eastAsia="it-IT"/>
        </w:rPr>
        <w:t xml:space="preserve"> of Syrian Association of Oral&amp; Maxillofacial Surgery, and</w:t>
      </w:r>
      <w:r w:rsidR="00A27087">
        <w:rPr>
          <w:rFonts w:cs="Times New Roman"/>
          <w:bCs/>
          <w:szCs w:val="24"/>
          <w:lang w:val="it-IT" w:eastAsia="it-IT"/>
        </w:rPr>
        <w:t xml:space="preserve"> editorial board member an</w:t>
      </w:r>
      <w:r>
        <w:rPr>
          <w:rFonts w:cs="Times New Roman"/>
          <w:bCs/>
          <w:szCs w:val="24"/>
          <w:lang w:val="it-IT" w:eastAsia="it-IT"/>
        </w:rPr>
        <w:t xml:space="preserve"> of Syrian Association of Implant Dentistry</w:t>
      </w:r>
      <w:r w:rsidR="00E72B17">
        <w:rPr>
          <w:rFonts w:cs="Times New Roman"/>
          <w:bCs/>
          <w:szCs w:val="24"/>
          <w:lang w:val="it-IT" w:eastAsia="it-IT"/>
        </w:rPr>
        <w:t xml:space="preserve">, </w:t>
      </w:r>
      <w:r w:rsidR="004D7CBE">
        <w:rPr>
          <w:rFonts w:cs="Times New Roman"/>
          <w:bCs/>
          <w:szCs w:val="24"/>
          <w:lang w:val="it-IT" w:eastAsia="it-IT"/>
        </w:rPr>
        <w:t xml:space="preserve">Dr.salloum is an international </w:t>
      </w:r>
      <w:r w:rsidR="007334D0">
        <w:rPr>
          <w:rFonts w:cs="Times New Roman" w:hint="cs"/>
          <w:bCs/>
          <w:szCs w:val="24"/>
          <w:lang w:val="it-IT" w:eastAsia="it-IT"/>
        </w:rPr>
        <w:t>A</w:t>
      </w:r>
      <w:r w:rsidR="00BF305C">
        <w:rPr>
          <w:rFonts w:cs="Times New Roman"/>
          <w:bCs/>
          <w:szCs w:val="24"/>
          <w:lang w:val="it-IT" w:eastAsia="it-IT"/>
        </w:rPr>
        <w:t xml:space="preserve">mbassador for </w:t>
      </w:r>
      <w:r w:rsidR="00E72B17">
        <w:rPr>
          <w:rFonts w:cs="Times New Roman"/>
          <w:bCs/>
          <w:szCs w:val="24"/>
          <w:lang w:val="it-IT" w:eastAsia="it-IT"/>
        </w:rPr>
        <w:t xml:space="preserve">ICOI, and </w:t>
      </w:r>
      <w:r w:rsidR="00FE05E3">
        <w:rPr>
          <w:rFonts w:cs="Times New Roman" w:hint="cs"/>
          <w:bCs/>
          <w:szCs w:val="24"/>
          <w:lang w:val="it-IT" w:eastAsia="it-IT"/>
        </w:rPr>
        <w:t>A</w:t>
      </w:r>
      <w:r w:rsidR="009E542B">
        <w:rPr>
          <w:rFonts w:cs="Times New Roman"/>
          <w:bCs/>
          <w:szCs w:val="24"/>
          <w:lang w:val="it-IT" w:eastAsia="it-IT"/>
        </w:rPr>
        <w:t>mbassador of Digital Dentistry Society</w:t>
      </w:r>
      <w:r w:rsidR="00CD6B77">
        <w:rPr>
          <w:rFonts w:cs="Times New Roman" w:hint="cs"/>
          <w:bCs/>
          <w:szCs w:val="24"/>
          <w:lang w:val="it-IT" w:eastAsia="it-IT"/>
        </w:rPr>
        <w:t xml:space="preserve">, AmericanAcademy of Oral Surgery, </w:t>
      </w:r>
      <w:r w:rsidR="003226E2">
        <w:rPr>
          <w:rFonts w:cs="Times New Roman" w:hint="cs"/>
          <w:bCs/>
          <w:szCs w:val="24"/>
          <w:lang w:val="it-IT" w:eastAsia="it-IT"/>
        </w:rPr>
        <w:t>International Academy of Ultrasonic Surgery</w:t>
      </w:r>
      <w:r w:rsidR="004D7CBE">
        <w:rPr>
          <w:rFonts w:cs="Times New Roman"/>
          <w:bCs/>
          <w:szCs w:val="24"/>
          <w:lang w:val="it-IT" w:eastAsia="it-IT"/>
        </w:rPr>
        <w:t xml:space="preserve"> .</w:t>
      </w:r>
      <w:r>
        <w:rPr>
          <w:rFonts w:cs="Times New Roman"/>
          <w:bCs/>
          <w:szCs w:val="24"/>
          <w:lang w:val="it-IT" w:eastAsia="it-IT"/>
        </w:rPr>
        <w:t>He is a speakers for the British Academy of Implant and Restorative Dentistry (BAIRD), and international expert on Dental XP.</w:t>
      </w:r>
    </w:p>
    <w:p w:rsidR="00753D3B" w:rsidRDefault="00753D3B" w:rsidP="00753D3B">
      <w:pPr>
        <w:bidi w:val="0"/>
        <w:jc w:val="both"/>
        <w:rPr>
          <w:rFonts w:cs="Times New Roman"/>
          <w:bCs/>
          <w:i/>
          <w:iCs/>
          <w:sz w:val="28"/>
          <w:lang w:val="it-IT" w:eastAsia="it-IT"/>
        </w:rPr>
      </w:pPr>
      <w:r>
        <w:rPr>
          <w:rFonts w:cs="Times New Roman"/>
          <w:bCs/>
          <w:szCs w:val="24"/>
          <w:lang w:val="it-IT" w:eastAsia="it-IT"/>
        </w:rPr>
        <w:t xml:space="preserve">          Dr. Salloum had been lecturing in several regional and international conferences , and published several clinical studies . He is a chief surgeon and director of </w:t>
      </w:r>
      <w:r>
        <w:rPr>
          <w:rFonts w:cs="Times New Roman"/>
          <w:bCs/>
          <w:i/>
          <w:iCs/>
          <w:sz w:val="28"/>
          <w:lang w:val="it-IT" w:eastAsia="it-IT"/>
        </w:rPr>
        <w:t>Salloum Dental Clinic and training center.</w:t>
      </w:r>
    </w:p>
    <w:p w:rsidR="00350EEE" w:rsidRDefault="00350EEE" w:rsidP="00350EEE">
      <w:pPr>
        <w:bidi w:val="0"/>
        <w:jc w:val="both"/>
        <w:rPr>
          <w:rFonts w:cs="Times New Roman"/>
          <w:bCs/>
          <w:sz w:val="28"/>
          <w:lang w:val="it-IT" w:eastAsia="it-IT"/>
        </w:rPr>
      </w:pPr>
    </w:p>
    <w:p w:rsidR="00681A49" w:rsidRPr="00753D3B" w:rsidRDefault="00681A49" w:rsidP="00753D3B">
      <w:pPr>
        <w:bidi w:val="0"/>
        <w:ind w:right="132"/>
        <w:rPr>
          <w:b/>
          <w:bCs/>
          <w:lang w:val="it-IT"/>
        </w:rPr>
      </w:pPr>
    </w:p>
    <w:sectPr w:rsidR="00681A49" w:rsidRPr="00753D3B" w:rsidSect="00865B8A">
      <w:pgSz w:w="11906" w:h="16838"/>
      <w:pgMar w:top="1350" w:right="849" w:bottom="99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4248"/>
    <w:multiLevelType w:val="hybridMultilevel"/>
    <w:tmpl w:val="1A548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0EB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 w15:restartNumberingAfterBreak="0">
    <w:nsid w:val="2F7313F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 w15:restartNumberingAfterBreak="0">
    <w:nsid w:val="34DA4935"/>
    <w:multiLevelType w:val="hybridMultilevel"/>
    <w:tmpl w:val="6CECF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C79E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5" w15:restartNumberingAfterBreak="0">
    <w:nsid w:val="40C87C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4E952F1"/>
    <w:multiLevelType w:val="hybridMultilevel"/>
    <w:tmpl w:val="632CF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756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 w15:restartNumberingAfterBreak="0">
    <w:nsid w:val="59C23B98"/>
    <w:multiLevelType w:val="hybridMultilevel"/>
    <w:tmpl w:val="DE9A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229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0" w15:restartNumberingAfterBreak="0">
    <w:nsid w:val="70234B2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1" w15:restartNumberingAfterBreak="0">
    <w:nsid w:val="72E33FC1"/>
    <w:multiLevelType w:val="hybridMultilevel"/>
    <w:tmpl w:val="319C7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826CE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3" w15:restartNumberingAfterBreak="0">
    <w:nsid w:val="7AD516BB"/>
    <w:multiLevelType w:val="singleLevel"/>
    <w:tmpl w:val="2280D1C4"/>
    <w:lvl w:ilvl="0">
      <w:start w:val="1"/>
      <w:numFmt w:val="chosung"/>
      <w:lvlText w:val="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 w15:restartNumberingAfterBreak="0">
    <w:nsid w:val="7DE80E1C"/>
    <w:multiLevelType w:val="hybridMultilevel"/>
    <w:tmpl w:val="14FC8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49"/>
    <w:rsid w:val="00071B29"/>
    <w:rsid w:val="000A6691"/>
    <w:rsid w:val="00110093"/>
    <w:rsid w:val="001626F7"/>
    <w:rsid w:val="0031043B"/>
    <w:rsid w:val="003226E2"/>
    <w:rsid w:val="00334402"/>
    <w:rsid w:val="00350EEE"/>
    <w:rsid w:val="00367039"/>
    <w:rsid w:val="00376EB1"/>
    <w:rsid w:val="003E64D4"/>
    <w:rsid w:val="00430991"/>
    <w:rsid w:val="00465ACF"/>
    <w:rsid w:val="004C3248"/>
    <w:rsid w:val="004D373D"/>
    <w:rsid w:val="004D7CBE"/>
    <w:rsid w:val="004F7861"/>
    <w:rsid w:val="00530519"/>
    <w:rsid w:val="00592C74"/>
    <w:rsid w:val="00681A49"/>
    <w:rsid w:val="006A79C2"/>
    <w:rsid w:val="007334D0"/>
    <w:rsid w:val="00747FCE"/>
    <w:rsid w:val="00753D3B"/>
    <w:rsid w:val="007E7B35"/>
    <w:rsid w:val="00812FC2"/>
    <w:rsid w:val="00865B8A"/>
    <w:rsid w:val="00885058"/>
    <w:rsid w:val="008B5B7D"/>
    <w:rsid w:val="00925CF0"/>
    <w:rsid w:val="00930368"/>
    <w:rsid w:val="00963675"/>
    <w:rsid w:val="00972E77"/>
    <w:rsid w:val="00983833"/>
    <w:rsid w:val="009D14CE"/>
    <w:rsid w:val="009E542B"/>
    <w:rsid w:val="00A05578"/>
    <w:rsid w:val="00A27087"/>
    <w:rsid w:val="00A335BD"/>
    <w:rsid w:val="00A55B23"/>
    <w:rsid w:val="00A71EBF"/>
    <w:rsid w:val="00B11F9E"/>
    <w:rsid w:val="00B13685"/>
    <w:rsid w:val="00B357B0"/>
    <w:rsid w:val="00BD70CD"/>
    <w:rsid w:val="00BF305C"/>
    <w:rsid w:val="00C0417A"/>
    <w:rsid w:val="00C46CEC"/>
    <w:rsid w:val="00CD6B77"/>
    <w:rsid w:val="00CF1CAF"/>
    <w:rsid w:val="00DA5ECA"/>
    <w:rsid w:val="00E72B17"/>
    <w:rsid w:val="00E76487"/>
    <w:rsid w:val="00E85173"/>
    <w:rsid w:val="00F21424"/>
    <w:rsid w:val="00F33B75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1AB4F-69BE-EC46-9E2A-D96FA3D4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/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styleId="BodyText">
    <w:name w:val="Body Text"/>
    <w:basedOn w:val="Normal"/>
    <w:pPr>
      <w:bidi w:val="0"/>
      <w:ind w:right="-241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‎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‎</dc:title>
  <dc:subject/>
  <dc:creator>DR.EMAD SALLOUM</dc:creator>
  <cp:keywords/>
  <cp:lastModifiedBy>Emad Salloum</cp:lastModifiedBy>
  <cp:revision>2</cp:revision>
  <dcterms:created xsi:type="dcterms:W3CDTF">2020-12-17T07:23:00Z</dcterms:created>
  <dcterms:modified xsi:type="dcterms:W3CDTF">2020-12-17T07:23:00Z</dcterms:modified>
</cp:coreProperties>
</file>